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67115" w14:textId="6965D84D" w:rsidR="00672DCB" w:rsidRPr="00C819A4" w:rsidRDefault="0015641B" w:rsidP="002268B3">
      <w:pPr>
        <w:tabs>
          <w:tab w:val="left" w:pos="2730"/>
        </w:tabs>
        <w:spacing w:after="0"/>
        <w:jc w:val="center"/>
        <w:rPr>
          <w:rFonts w:ascii="Times New Roman" w:eastAsia="Times New Roman" w:hAnsi="Times New Roman"/>
          <w:b/>
          <w:caps/>
          <w:lang w:val="sq-AL"/>
        </w:rPr>
      </w:pPr>
      <w:r>
        <w:rPr>
          <w:rFonts w:ascii="Times New Roman" w:eastAsiaTheme="minorEastAsia" w:hAnsi="Times New Roman" w:cstheme="minorBidi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DA63EE" wp14:editId="387636A0">
            <wp:simplePos x="0" y="0"/>
            <wp:positionH relativeFrom="column">
              <wp:posOffset>-457200</wp:posOffset>
            </wp:positionH>
            <wp:positionV relativeFrom="paragraph">
              <wp:posOffset>-177165</wp:posOffset>
            </wp:positionV>
            <wp:extent cx="1038225" cy="173863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 NGJY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B3" w:rsidRPr="00EB2078">
        <w:rPr>
          <w:rFonts w:ascii="Times New Roman" w:eastAsiaTheme="minorEastAsia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6921C2D" wp14:editId="00166C14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5191125" cy="853440"/>
            <wp:effectExtent l="0" t="0" r="9525" b="3810"/>
            <wp:wrapTight wrapText="bothSides">
              <wp:wrapPolygon edited="0">
                <wp:start x="0" y="0"/>
                <wp:lineTo x="0" y="21214"/>
                <wp:lineTo x="21560" y="21214"/>
                <wp:lineTo x="2156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ma Color-cro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8"/>
                    <a:stretch/>
                  </pic:blipFill>
                  <pic:spPr bwMode="auto">
                    <a:xfrm>
                      <a:off x="0" y="0"/>
                      <a:ext cx="5191125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78" w:rsidRPr="006B3DBD">
        <w:rPr>
          <w:rFonts w:ascii="Times New Roman" w:eastAsiaTheme="minorEastAsia" w:hAnsi="Times New Roman" w:cstheme="minorBidi"/>
          <w:b/>
          <w:sz w:val="24"/>
          <w:szCs w:val="24"/>
        </w:rPr>
        <w:t>REPUBLIKA E SHQIPËRISË</w:t>
      </w:r>
      <w:r w:rsidR="002268B3">
        <w:rPr>
          <w:rFonts w:ascii="Times New Roman" w:eastAsiaTheme="minorEastAsia" w:hAnsi="Times New Roman" w:cstheme="minorBidi"/>
          <w:b/>
          <w:sz w:val="24"/>
          <w:szCs w:val="24"/>
        </w:rPr>
        <w:br/>
      </w:r>
      <w:r w:rsidR="00672DCB" w:rsidRPr="00672DCB">
        <w:rPr>
          <w:rFonts w:ascii="Times New Roman" w:hAnsi="Times New Roman"/>
          <w:b/>
          <w:sz w:val="24"/>
          <w:szCs w:val="24"/>
          <w:lang w:val="pt-BR"/>
        </w:rPr>
        <w:t xml:space="preserve">GJYKATA E POSAÇME E SHKALLËS </w:t>
      </w:r>
      <w:bookmarkStart w:id="0" w:name="_Hlk167879108"/>
      <w:r w:rsidR="00672DCB" w:rsidRPr="00672DCB">
        <w:rPr>
          <w:rFonts w:ascii="Times New Roman" w:hAnsi="Times New Roman"/>
          <w:b/>
          <w:sz w:val="24"/>
          <w:szCs w:val="24"/>
          <w:lang w:val="pt-BR"/>
        </w:rPr>
        <w:t>SË PARË</w:t>
      </w:r>
      <w:bookmarkEnd w:id="0"/>
      <w:r w:rsidR="002268B3">
        <w:rPr>
          <w:rFonts w:ascii="Times New Roman" w:hAnsi="Times New Roman"/>
          <w:b/>
          <w:sz w:val="24"/>
          <w:szCs w:val="24"/>
          <w:lang w:val="pt-BR"/>
        </w:rPr>
        <w:br/>
      </w:r>
      <w:bookmarkStart w:id="1" w:name="_Hlk167879121"/>
      <w:r w:rsidR="00672DCB" w:rsidRPr="00672DCB">
        <w:rPr>
          <w:rFonts w:ascii="Times New Roman" w:hAnsi="Times New Roman"/>
          <w:b/>
          <w:sz w:val="24"/>
          <w:szCs w:val="24"/>
          <w:lang w:val="pt-BR"/>
        </w:rPr>
        <w:t xml:space="preserve">PËR </w:t>
      </w:r>
      <w:bookmarkEnd w:id="1"/>
      <w:r w:rsidR="00672DCB" w:rsidRPr="00672DCB">
        <w:rPr>
          <w:rFonts w:ascii="Times New Roman" w:hAnsi="Times New Roman"/>
          <w:b/>
          <w:sz w:val="24"/>
          <w:szCs w:val="24"/>
          <w:lang w:val="pt-BR"/>
        </w:rPr>
        <w:t>KORRUPSIONIN DHE KRIMIN E ORGANIZUAR</w:t>
      </w:r>
      <w:r w:rsidR="002268B3">
        <w:rPr>
          <w:rFonts w:ascii="Times New Roman" w:hAnsi="Times New Roman"/>
          <w:b/>
          <w:sz w:val="24"/>
          <w:szCs w:val="24"/>
          <w:lang w:val="pt-BR"/>
        </w:rPr>
        <w:br/>
      </w:r>
    </w:p>
    <w:p w14:paraId="424CED99" w14:textId="77777777" w:rsidR="005D1BDE" w:rsidRPr="005D1BDE" w:rsidRDefault="005D1BDE" w:rsidP="00672DCB">
      <w:pPr>
        <w:tabs>
          <w:tab w:val="left" w:pos="2730"/>
        </w:tabs>
        <w:spacing w:after="0"/>
        <w:rPr>
          <w:rFonts w:ascii="Times New Roman" w:eastAsia="Times New Roman" w:hAnsi="Times New Roman"/>
          <w:b/>
          <w:sz w:val="20"/>
          <w:szCs w:val="20"/>
          <w:lang w:val="sq-AL"/>
        </w:rPr>
      </w:pPr>
    </w:p>
    <w:p w14:paraId="651D62F8" w14:textId="2241DE3D" w:rsidR="00805422" w:rsidRDefault="00805422" w:rsidP="00511260">
      <w:pPr>
        <w:spacing w:after="48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NJOFTIM PËR MEDIAT</w:t>
      </w:r>
    </w:p>
    <w:p w14:paraId="38C11246" w14:textId="5214039A" w:rsidR="00185864" w:rsidRPr="00185864" w:rsidRDefault="00185864" w:rsidP="00185864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185864">
        <w:rPr>
          <w:rFonts w:ascii="Times New Roman" w:hAnsi="Times New Roman"/>
          <w:bCs/>
          <w:sz w:val="24"/>
          <w:szCs w:val="24"/>
          <w:lang w:val="sq-AL"/>
        </w:rPr>
        <w:t>Në datën 24.05.2024, Gjykata e Posaçme e Shkallës së Parë për Korrupsionin dhe</w:t>
      </w:r>
      <w:r w:rsidRPr="00704512">
        <w:rPr>
          <w:rFonts w:ascii="Times New Roman" w:hAnsi="Times New Roman"/>
          <w:bCs/>
          <w:sz w:val="24"/>
          <w:szCs w:val="24"/>
          <w:lang w:val="sq-AL"/>
        </w:rPr>
        <w:t xml:space="preserve"> Krimin e Organizuar ka regjistruar çështjen penale me Nr. 81 Regj. Them. në ngarkim të të pandehurit </w:t>
      </w:r>
      <w:r w:rsidRPr="00185864">
        <w:rPr>
          <w:rFonts w:ascii="Times New Roman" w:hAnsi="Times New Roman"/>
          <w:b/>
          <w:sz w:val="24"/>
          <w:szCs w:val="24"/>
          <w:lang w:val="sq-AL"/>
        </w:rPr>
        <w:t>Qani Xhafa</w:t>
      </w:r>
      <w:r w:rsidRPr="00704512">
        <w:rPr>
          <w:rFonts w:ascii="Times New Roman" w:hAnsi="Times New Roman"/>
          <w:bCs/>
          <w:sz w:val="24"/>
          <w:szCs w:val="24"/>
          <w:lang w:val="sq-AL"/>
        </w:rPr>
        <w:t xml:space="preserve">, i akuzuar për kryerjen e veprës penale të “Drejtim i automjeteve në mënyrë të parregullt” e parashikuar nga neni 291/1 i K.Penale. Kjo çështje penale është regjistruar mbi bazën e vendimit </w:t>
      </w:r>
      <w:r w:rsidRPr="00704512">
        <w:rPr>
          <w:rFonts w:ascii="Times New Roman" w:hAnsi="Times New Roman"/>
          <w:sz w:val="24"/>
          <w:szCs w:val="24"/>
          <w:lang w:val="sq-AL"/>
        </w:rPr>
        <w:t xml:space="preserve">Nr. 291 dt. 20.05.2024 të Gjykatës së Shkallës së Parë të Juridiksionit të Përgjithshëm Elbasan me anë të së cilit ndër të tjera është vendosur: </w:t>
      </w:r>
      <w:r w:rsidRPr="00704512">
        <w:rPr>
          <w:rFonts w:ascii="Times New Roman" w:hAnsi="Times New Roman"/>
          <w:i/>
          <w:iCs/>
          <w:sz w:val="24"/>
          <w:szCs w:val="24"/>
          <w:lang w:val="sq-AL"/>
        </w:rPr>
        <w:t>1.</w:t>
      </w:r>
      <w:r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704512">
        <w:rPr>
          <w:rFonts w:ascii="Times New Roman" w:hAnsi="Times New Roman"/>
          <w:i/>
          <w:iCs/>
          <w:sz w:val="24"/>
          <w:szCs w:val="24"/>
          <w:lang w:val="sq-AL"/>
        </w:rPr>
        <w:t xml:space="preserve">Shpalljen e moskompetencës lëndore të Gjykatës së Shkallës së Parë të Juridiksionit të Përgjithshëm Elbasan, për gjykimin e çështjes penale në ngarkim të të pandehurit </w:t>
      </w:r>
      <w:r w:rsidRPr="00185864"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  <w:t>Qani Xhafa</w:t>
      </w:r>
      <w:r w:rsidRPr="00704512">
        <w:rPr>
          <w:rFonts w:ascii="Times New Roman" w:hAnsi="Times New Roman"/>
          <w:i/>
          <w:iCs/>
          <w:sz w:val="24"/>
          <w:szCs w:val="24"/>
          <w:lang w:val="sq-AL"/>
        </w:rPr>
        <w:t>, i akuzuar për kryerjen e veprës penale “Drejtimi i automjeteve në mënyrë të parregullt” e parashikuar nga neni 291/1 i K.Penale. 2.</w:t>
      </w:r>
      <w:r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704512">
        <w:rPr>
          <w:rFonts w:ascii="Times New Roman" w:hAnsi="Times New Roman"/>
          <w:i/>
          <w:iCs/>
          <w:sz w:val="24"/>
          <w:szCs w:val="24"/>
          <w:lang w:val="sq-AL"/>
        </w:rPr>
        <w:t xml:space="preserve">Dërgimin e çështjes gjykatës kompetente, Gjykatës Së Posaçme të Shkallës së Parë për Korrupsionit dhe Krimit të Organizuar. </w:t>
      </w:r>
      <w:r>
        <w:rPr>
          <w:rFonts w:ascii="Times New Roman" w:hAnsi="Times New Roman"/>
          <w:i/>
          <w:iCs/>
          <w:sz w:val="24"/>
          <w:szCs w:val="24"/>
          <w:lang w:val="sq-AL"/>
        </w:rPr>
        <w:t xml:space="preserve">3. </w:t>
      </w:r>
      <w:r w:rsidRPr="00185864">
        <w:rPr>
          <w:rFonts w:ascii="Times New Roman" w:hAnsi="Times New Roman"/>
          <w:i/>
          <w:iCs/>
          <w:sz w:val="24"/>
          <w:szCs w:val="24"/>
          <w:lang w:val="sq-AL"/>
        </w:rPr>
        <w:t>Kundër Këtij vendimi lejohet ankim sëbashku me vendimin përfundimtar”.</w:t>
      </w:r>
    </w:p>
    <w:p w14:paraId="1608B7D2" w14:textId="64DAF965" w:rsidR="00805422" w:rsidRPr="00E47E15" w:rsidRDefault="00805422" w:rsidP="003E0D86">
      <w:pPr>
        <w:pStyle w:val="ListParagraph"/>
        <w:numPr>
          <w:ilvl w:val="0"/>
          <w:numId w:val="11"/>
        </w:numPr>
        <w:spacing w:after="480" w:line="36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47E15">
        <w:rPr>
          <w:rFonts w:ascii="Times New Roman" w:hAnsi="Times New Roman"/>
          <w:bCs/>
          <w:sz w:val="24"/>
          <w:szCs w:val="24"/>
          <w:lang w:val="sq-AL"/>
        </w:rPr>
        <w:t xml:space="preserve">Në përfundim të shqyrtimit gjyqësor, Gjykata e Posaçme e Shkallës së Parë për Korrupsionin dhe Krimin e Organizuar, dhe me trup gjykues të përbërë nga gjyqtari Erjon Çela, me vendimin Nr. </w:t>
      </w:r>
      <w:r w:rsidR="00E47E15" w:rsidRPr="00E47E15">
        <w:rPr>
          <w:rFonts w:ascii="Times New Roman" w:hAnsi="Times New Roman"/>
          <w:bCs/>
          <w:sz w:val="24"/>
          <w:szCs w:val="24"/>
          <w:lang w:val="sq-AL"/>
        </w:rPr>
        <w:t>35</w:t>
      </w:r>
      <w:r w:rsidR="00185864" w:rsidRPr="00185864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185864" w:rsidRPr="00185864">
        <w:rPr>
          <w:rFonts w:ascii="Times New Roman" w:hAnsi="Times New Roman"/>
          <w:bCs/>
          <w:sz w:val="24"/>
          <w:szCs w:val="24"/>
          <w:lang w:val="sq-AL"/>
        </w:rPr>
        <w:t>datë 10.06.2024</w:t>
      </w:r>
      <w:r w:rsidR="00185864">
        <w:rPr>
          <w:rFonts w:ascii="Times New Roman" w:hAnsi="Times New Roman"/>
          <w:bCs/>
          <w:sz w:val="24"/>
          <w:szCs w:val="24"/>
          <w:lang w:val="sq-AL"/>
        </w:rPr>
        <w:t>,</w:t>
      </w:r>
      <w:r w:rsidR="00185864" w:rsidRPr="00185864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Pr="00E47E15">
        <w:rPr>
          <w:rFonts w:ascii="Times New Roman" w:hAnsi="Times New Roman"/>
          <w:bCs/>
          <w:sz w:val="24"/>
          <w:szCs w:val="24"/>
          <w:lang w:val="sq-AL"/>
        </w:rPr>
        <w:t>vendosi:</w:t>
      </w:r>
    </w:p>
    <w:p w14:paraId="0653DE92" w14:textId="77777777" w:rsidR="00E47E15" w:rsidRPr="003E0D86" w:rsidRDefault="00E47E15" w:rsidP="003E0D86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E0D86">
        <w:rPr>
          <w:rFonts w:ascii="Times New Roman" w:eastAsia="MS Mincho" w:hAnsi="Times New Roman"/>
          <w:sz w:val="24"/>
          <w:szCs w:val="24"/>
          <w:lang w:val="sq-AL"/>
        </w:rPr>
        <w:t xml:space="preserve">Konstatimin e pavlefshmërisë absolute të 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aktit datë 31.05.2023 “</w:t>
      </w:r>
      <w:r w:rsidRPr="003E0D86">
        <w:rPr>
          <w:rFonts w:ascii="Times New Roman" w:eastAsia="Times New Roman" w:hAnsi="Times New Roman"/>
          <w:i/>
          <w:spacing w:val="-2"/>
          <w:sz w:val="24"/>
          <w:szCs w:val="24"/>
          <w:lang w:val="sq-AL" w:eastAsia="sq-AL"/>
        </w:rPr>
        <w:t>Për njoftimin e akuzës”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 xml:space="preserve"> i Prokurorisë pranë Gjykatës së Shkallës së Parë të Juridiksionit të Përgjithshëm Elbasan.</w:t>
      </w:r>
    </w:p>
    <w:p w14:paraId="5A8E3139" w14:textId="77777777" w:rsidR="00E47E15" w:rsidRPr="003E0D86" w:rsidRDefault="00E47E15" w:rsidP="003E0D86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E0D86">
        <w:rPr>
          <w:rFonts w:ascii="Times New Roman" w:eastAsia="MS Mincho" w:hAnsi="Times New Roman"/>
          <w:sz w:val="24"/>
          <w:szCs w:val="24"/>
          <w:lang w:val="sq-AL"/>
        </w:rPr>
        <w:t xml:space="preserve">Konstatimin e pavlefshmërisë absolute të 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aktit datë 31.05.2023 “</w:t>
      </w:r>
      <w:r w:rsidRPr="003E0D86">
        <w:rPr>
          <w:rFonts w:ascii="Times New Roman" w:eastAsia="Times New Roman" w:hAnsi="Times New Roman"/>
          <w:i/>
          <w:spacing w:val="-2"/>
          <w:sz w:val="24"/>
          <w:szCs w:val="24"/>
          <w:lang w:val="sq-AL" w:eastAsia="sq-AL"/>
        </w:rPr>
        <w:t>Për përfundimin e hetimeve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 xml:space="preserve">” i Prokurorisë pranë </w:t>
      </w:r>
      <w:bookmarkStart w:id="2" w:name="_Hlk168913565"/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Gjykatës së Shkallës së Parë të Juridiksionit të Përgjithshëm Elbasan</w:t>
      </w:r>
      <w:bookmarkEnd w:id="2"/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.</w:t>
      </w:r>
    </w:p>
    <w:p w14:paraId="1C033BAA" w14:textId="3A9BBB55" w:rsidR="00E47E15" w:rsidRPr="003E0D86" w:rsidRDefault="00E47E15" w:rsidP="003E0D86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E0D86">
        <w:rPr>
          <w:rFonts w:ascii="Times New Roman" w:eastAsia="MS Mincho" w:hAnsi="Times New Roman"/>
          <w:sz w:val="24"/>
          <w:szCs w:val="24"/>
          <w:lang w:val="sq-AL"/>
        </w:rPr>
        <w:t xml:space="preserve">Konstatimin e pavlefshmërisë absolute të 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kërkesës së Prokurorisë pranë Gjykatës së Shkallës së Parë të Juridiksionit të Përgjithshëm Elbasan datë 25.05.2023 me objekt: “</w:t>
      </w:r>
      <w:r w:rsidRPr="003E0D86">
        <w:rPr>
          <w:rFonts w:ascii="Times New Roman" w:eastAsia="Batang" w:hAnsi="Times New Roman"/>
          <w:i/>
          <w:sz w:val="24"/>
          <w:szCs w:val="24"/>
          <w:lang w:val="sq-AL"/>
        </w:rPr>
        <w:t xml:space="preserve">Dërgimin për gjykim të procedimit penal 299 datë </w:t>
      </w:r>
      <w:r w:rsidRPr="003E0D86">
        <w:rPr>
          <w:rFonts w:ascii="Times New Roman" w:eastAsia="Batang" w:hAnsi="Times New Roman"/>
          <w:i/>
          <w:sz w:val="24"/>
          <w:szCs w:val="24"/>
          <w:lang w:val="sq-AL"/>
        </w:rPr>
        <w:lastRenderedPageBreak/>
        <w:t xml:space="preserve">11.03.2023 në ngarkim të të pandehurit </w:t>
      </w:r>
      <w:r w:rsidRPr="003E0D86">
        <w:rPr>
          <w:rFonts w:ascii="Times New Roman" w:eastAsia="Batang" w:hAnsi="Times New Roman"/>
          <w:b/>
          <w:bCs/>
          <w:i/>
          <w:sz w:val="24"/>
          <w:szCs w:val="24"/>
          <w:lang w:val="sq-AL"/>
        </w:rPr>
        <w:t>Qani Xhafa,</w:t>
      </w:r>
      <w:r w:rsidRPr="003E0D86">
        <w:rPr>
          <w:rFonts w:ascii="Times New Roman" w:eastAsia="Batang" w:hAnsi="Times New Roman"/>
          <w:i/>
          <w:sz w:val="24"/>
          <w:szCs w:val="24"/>
          <w:lang w:val="sq-AL"/>
        </w:rPr>
        <w:t xml:space="preserve"> i</w:t>
      </w:r>
      <w:r w:rsidRPr="003E0D86">
        <w:rPr>
          <w:rFonts w:ascii="Times New Roman" w:eastAsia="MS Mincho" w:hAnsi="Times New Roman"/>
          <w:i/>
          <w:iCs/>
          <w:sz w:val="24"/>
          <w:szCs w:val="24"/>
          <w:lang w:val="sq-AL"/>
        </w:rPr>
        <w:t xml:space="preserve"> akuzuar për kryerjen e veprës penale “Drejtim i automjeteve në mënyrë të parregullt” </w:t>
      </w:r>
      <w:r w:rsidRPr="003E0D86">
        <w:rPr>
          <w:rFonts w:ascii="Times New Roman" w:eastAsia="Times New Roman" w:hAnsi="Times New Roman"/>
          <w:i/>
          <w:spacing w:val="-2"/>
          <w:sz w:val="24"/>
          <w:szCs w:val="24"/>
          <w:lang w:val="sq-AL" w:eastAsia="sq-AL"/>
        </w:rPr>
        <w:t>e parashikuar nga neni 291 /1 i K.Penal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”.</w:t>
      </w:r>
    </w:p>
    <w:p w14:paraId="4314A813" w14:textId="77777777" w:rsidR="00E47E15" w:rsidRPr="00185864" w:rsidRDefault="00E47E15" w:rsidP="003E0D86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E0D86">
        <w:rPr>
          <w:rFonts w:ascii="Times New Roman" w:eastAsia="MS Mincho" w:hAnsi="Times New Roman"/>
          <w:sz w:val="24"/>
          <w:szCs w:val="24"/>
          <w:lang w:val="sq-AL"/>
        </w:rPr>
        <w:t xml:space="preserve">Konstatimin e pavlefshmërisë absolute të vendimit datë 20.05.2024 </w:t>
      </w:r>
      <w:r w:rsidRPr="003E0D86">
        <w:rPr>
          <w:rFonts w:ascii="Times New Roman" w:eastAsia="Times New Roman" w:hAnsi="Times New Roman"/>
          <w:spacing w:val="-2"/>
          <w:sz w:val="24"/>
          <w:szCs w:val="24"/>
          <w:lang w:val="sq-AL" w:eastAsia="sq-AL"/>
        </w:rPr>
        <w:t>të Gjykatës së Shkallës së Parë të Juridiksionit të Përgjithshëm Elbasan, vendimi i gjyqtarit të seancës paraprake.</w:t>
      </w:r>
    </w:p>
    <w:p w14:paraId="666FCAE1" w14:textId="77777777" w:rsidR="00185864" w:rsidRPr="00185864" w:rsidRDefault="00185864" w:rsidP="00185864">
      <w:pPr>
        <w:pStyle w:val="ListParagraph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Times New Roman" w:hAnsi="Times New Roman"/>
          <w:sz w:val="23"/>
          <w:szCs w:val="23"/>
          <w:lang w:val="sq-AL"/>
        </w:rPr>
      </w:pPr>
      <w:r w:rsidRPr="00185864">
        <w:rPr>
          <w:rFonts w:ascii="Times New Roman" w:hAnsi="Times New Roman"/>
          <w:sz w:val="23"/>
          <w:szCs w:val="23"/>
          <w:lang w:val="sq-AL"/>
        </w:rPr>
        <w:t xml:space="preserve">Kthimin e akteve që i përkasin procedimit penal nr. 299 datë 11.03.2023 të 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Prokurorisë pranë Gjykatës së Shkallës së Parë të Juridiksionit të Përgjithshëm 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Elbasan në ngarkim të të pandehurit </w:t>
      </w:r>
      <w:r w:rsidRPr="00185864">
        <w:rPr>
          <w:rFonts w:ascii="Times New Roman" w:hAnsi="Times New Roman"/>
          <w:b/>
          <w:bCs/>
          <w:i/>
          <w:sz w:val="23"/>
          <w:szCs w:val="23"/>
          <w:lang w:val="sq-AL"/>
        </w:rPr>
        <w:t>Qani Xhafa</w:t>
      </w:r>
      <w:r w:rsidRPr="00185864">
        <w:rPr>
          <w:rFonts w:ascii="Times New Roman" w:hAnsi="Times New Roman"/>
          <w:iCs/>
          <w:sz w:val="23"/>
          <w:szCs w:val="23"/>
          <w:lang w:val="sq-AL"/>
        </w:rPr>
        <w:t xml:space="preserve"> i akuzuar për kryerjen e veprës penale</w:t>
      </w:r>
      <w:r w:rsidRPr="00185864">
        <w:rPr>
          <w:rFonts w:ascii="Times New Roman" w:hAnsi="Times New Roman"/>
          <w:i/>
          <w:iCs/>
          <w:sz w:val="23"/>
          <w:szCs w:val="23"/>
          <w:lang w:val="sq-AL"/>
        </w:rPr>
        <w:t xml:space="preserve"> “</w:t>
      </w:r>
      <w:r w:rsidRPr="00185864">
        <w:rPr>
          <w:rFonts w:ascii="Times New Roman" w:eastAsia="MS Mincho" w:hAnsi="Times New Roman"/>
          <w:i/>
          <w:iCs/>
          <w:sz w:val="23"/>
          <w:szCs w:val="23"/>
          <w:lang w:val="sq-AL"/>
        </w:rPr>
        <w:t>Drejtim i automjeteve në mënyrë të parregullt</w:t>
      </w:r>
      <w:r w:rsidRPr="00452B63">
        <w:rPr>
          <w:rFonts w:ascii="Times New Roman" w:eastAsia="Times New Roman" w:hAnsi="Times New Roman"/>
          <w:i/>
          <w:spacing w:val="-2"/>
          <w:sz w:val="23"/>
          <w:szCs w:val="23"/>
          <w:lang w:val="sq-AL" w:eastAsia="sq-AL"/>
        </w:rPr>
        <w:t xml:space="preserve">” 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e parashikuar nga nenet 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291/ 1 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të K.Penal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, Prokurorisë së Posaçme kundër korrupsionit dhe Krimit të Organizuar 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p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ë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r t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ë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 vazhduar hetimet si prokuroria q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ë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 xml:space="preserve"> ka kompetenc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ë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n l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ë</w:t>
      </w:r>
      <w:r w:rsidRPr="00452B63"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ndore</w:t>
      </w:r>
      <w:r>
        <w:rPr>
          <w:rFonts w:ascii="Times New Roman" w:eastAsia="Times New Roman" w:hAnsi="Times New Roman"/>
          <w:spacing w:val="-2"/>
          <w:sz w:val="23"/>
          <w:szCs w:val="23"/>
          <w:lang w:val="sq-AL" w:eastAsia="sq-AL"/>
        </w:rPr>
        <w:t>.</w:t>
      </w:r>
    </w:p>
    <w:p w14:paraId="0A80A70A" w14:textId="04F03344" w:rsidR="00E47E15" w:rsidRPr="003E0D86" w:rsidRDefault="00E47E15" w:rsidP="003E0D86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E0D86">
        <w:rPr>
          <w:rFonts w:ascii="Times New Roman" w:eastAsia="MS Mincho" w:hAnsi="Times New Roman"/>
          <w:sz w:val="24"/>
          <w:szCs w:val="24"/>
          <w:lang w:val="sq-AL"/>
        </w:rPr>
        <w:t>Kundër këtij vendimi mund të bëhet ankim në Gjykatën e Posaçme të Apelit për Korrupsionin dhe Krimin e Organizuar, br</w:t>
      </w:r>
      <w:r w:rsidR="003E0D86" w:rsidRPr="003E0D86">
        <w:rPr>
          <w:rFonts w:ascii="Times New Roman" w:eastAsia="MS Mincho" w:hAnsi="Times New Roman"/>
          <w:sz w:val="24"/>
          <w:szCs w:val="24"/>
          <w:lang w:val="sq-AL"/>
        </w:rPr>
        <w:t>e</w:t>
      </w:r>
      <w:r w:rsidRPr="003E0D86">
        <w:rPr>
          <w:rFonts w:ascii="Times New Roman" w:eastAsia="MS Mincho" w:hAnsi="Times New Roman"/>
          <w:sz w:val="24"/>
          <w:szCs w:val="24"/>
          <w:lang w:val="sq-AL"/>
        </w:rPr>
        <w:t>nda 15 (pesëmbëdhjetë) ditëve, duke filluar ky afat nga dita e nesërme e njoftimit të këtij vendimi.</w:t>
      </w:r>
    </w:p>
    <w:p w14:paraId="6A77AE52" w14:textId="1CC5F437" w:rsidR="00805422" w:rsidRPr="003E0D86" w:rsidRDefault="00805422" w:rsidP="003E0D86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E0D86">
        <w:rPr>
          <w:rFonts w:ascii="Times New Roman" w:hAnsi="Times New Roman"/>
          <w:b/>
          <w:bCs/>
          <w:sz w:val="24"/>
          <w:szCs w:val="24"/>
          <w:lang w:val="sq-AL"/>
        </w:rPr>
        <w:t xml:space="preserve">Tiranë, më datë </w:t>
      </w:r>
      <w:r w:rsidR="00E47E15" w:rsidRPr="003E0D86">
        <w:rPr>
          <w:rFonts w:ascii="Times New Roman" w:hAnsi="Times New Roman"/>
          <w:b/>
          <w:bCs/>
          <w:sz w:val="24"/>
          <w:szCs w:val="24"/>
          <w:lang w:val="sq-AL"/>
        </w:rPr>
        <w:t>10</w:t>
      </w:r>
      <w:r w:rsidRPr="003E0D86">
        <w:rPr>
          <w:rFonts w:ascii="Times New Roman" w:hAnsi="Times New Roman"/>
          <w:b/>
          <w:bCs/>
          <w:sz w:val="24"/>
          <w:szCs w:val="24"/>
          <w:lang w:val="sq-AL"/>
        </w:rPr>
        <w:t>.06.2024</w:t>
      </w:r>
    </w:p>
    <w:p w14:paraId="6BF97EA5" w14:textId="4EC0CD69" w:rsidR="00B67E9B" w:rsidRPr="003E0D86" w:rsidRDefault="00B67E9B" w:rsidP="003E0D8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E0D86">
        <w:rPr>
          <w:rFonts w:ascii="Times New Roman" w:hAnsi="Times New Roman"/>
          <w:b/>
          <w:bCs/>
          <w:sz w:val="24"/>
          <w:szCs w:val="24"/>
          <w:lang w:val="sq-AL"/>
        </w:rPr>
        <w:t xml:space="preserve">Gjykata </w:t>
      </w:r>
      <w:bookmarkStart w:id="3" w:name="_Hlk168913674"/>
      <w:r w:rsidRPr="003E0D86">
        <w:rPr>
          <w:rFonts w:ascii="Times New Roman" w:hAnsi="Times New Roman"/>
          <w:b/>
          <w:bCs/>
          <w:sz w:val="24"/>
          <w:szCs w:val="24"/>
          <w:lang w:val="sq-AL"/>
        </w:rPr>
        <w:t>e Posaçme e Shkallës së Parë për Korrupsionin dhe Krimin e Organizuar</w:t>
      </w:r>
      <w:bookmarkEnd w:id="3"/>
    </w:p>
    <w:p w14:paraId="5AA9B038" w14:textId="77777777" w:rsidR="00805422" w:rsidRPr="003E0D86" w:rsidRDefault="00805422" w:rsidP="003E0D86">
      <w:pPr>
        <w:spacing w:after="48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sectPr w:rsidR="00805422" w:rsidRPr="003E0D86" w:rsidSect="002268B3">
      <w:footerReference w:type="default" r:id="rId10"/>
      <w:pgSz w:w="11906" w:h="16838" w:code="9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17A95" w14:textId="77777777" w:rsidR="00C16AE7" w:rsidRDefault="00C16AE7" w:rsidP="00A12E72">
      <w:pPr>
        <w:spacing w:after="0" w:line="240" w:lineRule="auto"/>
      </w:pPr>
      <w:r>
        <w:separator/>
      </w:r>
    </w:p>
  </w:endnote>
  <w:endnote w:type="continuationSeparator" w:id="0">
    <w:p w14:paraId="340E26EF" w14:textId="77777777" w:rsidR="00C16AE7" w:rsidRDefault="00C16AE7" w:rsidP="00A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28A24" w14:textId="2D2C8F9C" w:rsidR="00672DCB" w:rsidRDefault="00672DCB" w:rsidP="002268B3">
    <w:pPr>
      <w:pBdr>
        <w:top w:val="single" w:sz="4" w:space="1" w:color="auto"/>
      </w:pBdr>
      <w:jc w:val="center"/>
      <w:rPr>
        <w:rFonts w:ascii="Times New Roman" w:hAnsi="Times New Roman"/>
        <w:sz w:val="20"/>
        <w:szCs w:val="20"/>
        <w:lang w:val="pt-BR"/>
      </w:rPr>
    </w:pPr>
    <w:r w:rsidRPr="002268B3">
      <w:rPr>
        <w:rFonts w:ascii="Times New Roman" w:hAnsi="Times New Roman"/>
        <w:sz w:val="20"/>
        <w:szCs w:val="20"/>
        <w:lang w:val="pt-BR"/>
      </w:rPr>
      <w:t xml:space="preserve">Rruga “Jordan Misja” Nr.1, 1057 Tiranë; tel/fax 0035542231527; </w:t>
    </w:r>
    <w:hyperlink r:id="rId1" w:history="1">
      <w:r w:rsidR="002268B3" w:rsidRPr="007A488F">
        <w:rPr>
          <w:rStyle w:val="Hyperlink"/>
          <w:rFonts w:ascii="Times New Roman" w:hAnsi="Times New Roman"/>
          <w:sz w:val="20"/>
          <w:szCs w:val="20"/>
          <w:lang w:val="pt-BR"/>
        </w:rPr>
        <w:t>www.gjp.gov.al</w:t>
      </w:r>
    </w:hyperlink>
  </w:p>
  <w:p w14:paraId="1B4A3DB4" w14:textId="77777777" w:rsidR="00B86707" w:rsidRPr="00511260" w:rsidRDefault="00B86707">
    <w:pPr>
      <w:pStyle w:val="Footer"/>
      <w:rPr>
        <w:lang w:val="it-IT"/>
      </w:rPr>
    </w:pPr>
  </w:p>
  <w:p w14:paraId="0A2DE5D4" w14:textId="77777777" w:rsidR="00B86707" w:rsidRPr="00511260" w:rsidRDefault="00B8670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68B03" w14:textId="77777777" w:rsidR="00C16AE7" w:rsidRDefault="00C16AE7" w:rsidP="00A12E72">
      <w:pPr>
        <w:spacing w:after="0" w:line="240" w:lineRule="auto"/>
      </w:pPr>
      <w:r>
        <w:separator/>
      </w:r>
    </w:p>
  </w:footnote>
  <w:footnote w:type="continuationSeparator" w:id="0">
    <w:p w14:paraId="6615F7F5" w14:textId="77777777" w:rsidR="00C16AE7" w:rsidRDefault="00C16AE7" w:rsidP="00A1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7050"/>
    <w:multiLevelType w:val="hybridMultilevel"/>
    <w:tmpl w:val="EB187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5158"/>
    <w:multiLevelType w:val="hybridMultilevel"/>
    <w:tmpl w:val="0CDA5E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259"/>
    <w:multiLevelType w:val="hybridMultilevel"/>
    <w:tmpl w:val="26D06D6E"/>
    <w:lvl w:ilvl="0" w:tplc="8DF0BDB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3356E5A"/>
    <w:multiLevelType w:val="hybridMultilevel"/>
    <w:tmpl w:val="A60A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BFF"/>
    <w:multiLevelType w:val="hybridMultilevel"/>
    <w:tmpl w:val="0B98403E"/>
    <w:lvl w:ilvl="0" w:tplc="143A55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B3A78"/>
    <w:multiLevelType w:val="hybridMultilevel"/>
    <w:tmpl w:val="8CA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C0A"/>
    <w:multiLevelType w:val="hybridMultilevel"/>
    <w:tmpl w:val="2B247E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5FD5"/>
    <w:multiLevelType w:val="hybridMultilevel"/>
    <w:tmpl w:val="88FC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4EC"/>
    <w:multiLevelType w:val="hybridMultilevel"/>
    <w:tmpl w:val="7F2C42C2"/>
    <w:lvl w:ilvl="0" w:tplc="EBB886C6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63E9"/>
    <w:multiLevelType w:val="hybridMultilevel"/>
    <w:tmpl w:val="4CA26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545816"/>
    <w:multiLevelType w:val="hybridMultilevel"/>
    <w:tmpl w:val="3E22F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D96"/>
    <w:multiLevelType w:val="hybridMultilevel"/>
    <w:tmpl w:val="AB70721A"/>
    <w:lvl w:ilvl="0" w:tplc="BC3CEE7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D2E"/>
    <w:multiLevelType w:val="hybridMultilevel"/>
    <w:tmpl w:val="A0E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69778">
    <w:abstractNumId w:val="14"/>
  </w:num>
  <w:num w:numId="2" w16cid:durableId="1414816324">
    <w:abstractNumId w:val="6"/>
  </w:num>
  <w:num w:numId="3" w16cid:durableId="890117065">
    <w:abstractNumId w:val="12"/>
  </w:num>
  <w:num w:numId="4" w16cid:durableId="1436748726">
    <w:abstractNumId w:val="10"/>
  </w:num>
  <w:num w:numId="5" w16cid:durableId="1815676134">
    <w:abstractNumId w:val="8"/>
  </w:num>
  <w:num w:numId="6" w16cid:durableId="244339346">
    <w:abstractNumId w:val="5"/>
  </w:num>
  <w:num w:numId="7" w16cid:durableId="2023428955">
    <w:abstractNumId w:val="3"/>
  </w:num>
  <w:num w:numId="8" w16cid:durableId="1595553336">
    <w:abstractNumId w:val="4"/>
  </w:num>
  <w:num w:numId="9" w16cid:durableId="227302445">
    <w:abstractNumId w:val="0"/>
  </w:num>
  <w:num w:numId="10" w16cid:durableId="1538615679">
    <w:abstractNumId w:val="1"/>
  </w:num>
  <w:num w:numId="11" w16cid:durableId="858280201">
    <w:abstractNumId w:val="13"/>
  </w:num>
  <w:num w:numId="12" w16cid:durableId="1886258125">
    <w:abstractNumId w:val="2"/>
  </w:num>
  <w:num w:numId="13" w16cid:durableId="1989360355">
    <w:abstractNumId w:val="9"/>
  </w:num>
  <w:num w:numId="14" w16cid:durableId="215243383">
    <w:abstractNumId w:val="11"/>
  </w:num>
  <w:num w:numId="15" w16cid:durableId="487867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3"/>
    <w:rsid w:val="00006058"/>
    <w:rsid w:val="00007606"/>
    <w:rsid w:val="00017D65"/>
    <w:rsid w:val="0002478B"/>
    <w:rsid w:val="00026E7E"/>
    <w:rsid w:val="000277EC"/>
    <w:rsid w:val="00033AAA"/>
    <w:rsid w:val="00041D74"/>
    <w:rsid w:val="000471CC"/>
    <w:rsid w:val="00050B31"/>
    <w:rsid w:val="00051755"/>
    <w:rsid w:val="0005318A"/>
    <w:rsid w:val="0005781D"/>
    <w:rsid w:val="00060285"/>
    <w:rsid w:val="00063446"/>
    <w:rsid w:val="000640BE"/>
    <w:rsid w:val="0006701E"/>
    <w:rsid w:val="00072265"/>
    <w:rsid w:val="0008020F"/>
    <w:rsid w:val="00081604"/>
    <w:rsid w:val="0008593E"/>
    <w:rsid w:val="00093A88"/>
    <w:rsid w:val="00093AAA"/>
    <w:rsid w:val="000A055D"/>
    <w:rsid w:val="000A76F6"/>
    <w:rsid w:val="000B1197"/>
    <w:rsid w:val="000B2134"/>
    <w:rsid w:val="000B6946"/>
    <w:rsid w:val="000B71DF"/>
    <w:rsid w:val="000C0185"/>
    <w:rsid w:val="000C38F8"/>
    <w:rsid w:val="000C4C8B"/>
    <w:rsid w:val="000C7F3C"/>
    <w:rsid w:val="000E04D9"/>
    <w:rsid w:val="000E142D"/>
    <w:rsid w:val="000E55F3"/>
    <w:rsid w:val="000E5CD8"/>
    <w:rsid w:val="000E7651"/>
    <w:rsid w:val="000E7F0C"/>
    <w:rsid w:val="000F61A7"/>
    <w:rsid w:val="001073EB"/>
    <w:rsid w:val="001107A7"/>
    <w:rsid w:val="00110B32"/>
    <w:rsid w:val="00110BE1"/>
    <w:rsid w:val="001110E3"/>
    <w:rsid w:val="00113A69"/>
    <w:rsid w:val="0011517C"/>
    <w:rsid w:val="00115D69"/>
    <w:rsid w:val="00126B70"/>
    <w:rsid w:val="00131F5D"/>
    <w:rsid w:val="0013714F"/>
    <w:rsid w:val="00140ACF"/>
    <w:rsid w:val="0014559F"/>
    <w:rsid w:val="0014592D"/>
    <w:rsid w:val="00151B28"/>
    <w:rsid w:val="00153230"/>
    <w:rsid w:val="00155698"/>
    <w:rsid w:val="0015641B"/>
    <w:rsid w:val="00161477"/>
    <w:rsid w:val="00171C33"/>
    <w:rsid w:val="00185864"/>
    <w:rsid w:val="00190650"/>
    <w:rsid w:val="00191E87"/>
    <w:rsid w:val="0019627A"/>
    <w:rsid w:val="001A2412"/>
    <w:rsid w:val="001B13A1"/>
    <w:rsid w:val="001B20E6"/>
    <w:rsid w:val="001B4209"/>
    <w:rsid w:val="001B740E"/>
    <w:rsid w:val="001C2250"/>
    <w:rsid w:val="001C79E0"/>
    <w:rsid w:val="001D4A69"/>
    <w:rsid w:val="001E012F"/>
    <w:rsid w:val="001E4D7F"/>
    <w:rsid w:val="001F1E26"/>
    <w:rsid w:val="001F390C"/>
    <w:rsid w:val="001F62FA"/>
    <w:rsid w:val="001F7146"/>
    <w:rsid w:val="001F728C"/>
    <w:rsid w:val="002030B9"/>
    <w:rsid w:val="0020344C"/>
    <w:rsid w:val="002062A2"/>
    <w:rsid w:val="00206994"/>
    <w:rsid w:val="00207C25"/>
    <w:rsid w:val="002103D5"/>
    <w:rsid w:val="00213D88"/>
    <w:rsid w:val="00215CE0"/>
    <w:rsid w:val="002268B3"/>
    <w:rsid w:val="00226E6B"/>
    <w:rsid w:val="00233766"/>
    <w:rsid w:val="00235954"/>
    <w:rsid w:val="002518DD"/>
    <w:rsid w:val="002521C8"/>
    <w:rsid w:val="00255522"/>
    <w:rsid w:val="0025727B"/>
    <w:rsid w:val="00257B9F"/>
    <w:rsid w:val="00261521"/>
    <w:rsid w:val="00261C28"/>
    <w:rsid w:val="002673D2"/>
    <w:rsid w:val="00270054"/>
    <w:rsid w:val="00275A5B"/>
    <w:rsid w:val="0027610F"/>
    <w:rsid w:val="00281A90"/>
    <w:rsid w:val="002838F2"/>
    <w:rsid w:val="002849BB"/>
    <w:rsid w:val="00284F25"/>
    <w:rsid w:val="00290E70"/>
    <w:rsid w:val="002937A2"/>
    <w:rsid w:val="002A1768"/>
    <w:rsid w:val="002C3358"/>
    <w:rsid w:val="002C50F1"/>
    <w:rsid w:val="002D12AF"/>
    <w:rsid w:val="002D4E42"/>
    <w:rsid w:val="002D699E"/>
    <w:rsid w:val="002E3397"/>
    <w:rsid w:val="002E453E"/>
    <w:rsid w:val="002E68F2"/>
    <w:rsid w:val="002F07B0"/>
    <w:rsid w:val="002F21D4"/>
    <w:rsid w:val="002F3170"/>
    <w:rsid w:val="002F3F05"/>
    <w:rsid w:val="002F6A34"/>
    <w:rsid w:val="0030108C"/>
    <w:rsid w:val="00302C90"/>
    <w:rsid w:val="003036F4"/>
    <w:rsid w:val="00304E10"/>
    <w:rsid w:val="00306615"/>
    <w:rsid w:val="00313FC7"/>
    <w:rsid w:val="00314577"/>
    <w:rsid w:val="00315C27"/>
    <w:rsid w:val="003173E6"/>
    <w:rsid w:val="00327232"/>
    <w:rsid w:val="00343564"/>
    <w:rsid w:val="00347F8E"/>
    <w:rsid w:val="00362790"/>
    <w:rsid w:val="00365C7A"/>
    <w:rsid w:val="003753E5"/>
    <w:rsid w:val="00376EDB"/>
    <w:rsid w:val="003969BC"/>
    <w:rsid w:val="003A1BCE"/>
    <w:rsid w:val="003A3A83"/>
    <w:rsid w:val="003A639D"/>
    <w:rsid w:val="003A799B"/>
    <w:rsid w:val="003B0A3F"/>
    <w:rsid w:val="003B423D"/>
    <w:rsid w:val="003B452D"/>
    <w:rsid w:val="003C2599"/>
    <w:rsid w:val="003C735B"/>
    <w:rsid w:val="003D761A"/>
    <w:rsid w:val="003E0D86"/>
    <w:rsid w:val="003E2371"/>
    <w:rsid w:val="003E2CE9"/>
    <w:rsid w:val="003E45AF"/>
    <w:rsid w:val="003E4B5C"/>
    <w:rsid w:val="003E7996"/>
    <w:rsid w:val="003F4DFC"/>
    <w:rsid w:val="004004E0"/>
    <w:rsid w:val="00400BE9"/>
    <w:rsid w:val="00406579"/>
    <w:rsid w:val="004113D0"/>
    <w:rsid w:val="0041245B"/>
    <w:rsid w:val="0041665A"/>
    <w:rsid w:val="0042043B"/>
    <w:rsid w:val="00425FD5"/>
    <w:rsid w:val="004376BF"/>
    <w:rsid w:val="004434C6"/>
    <w:rsid w:val="004451E1"/>
    <w:rsid w:val="004452DF"/>
    <w:rsid w:val="004467B4"/>
    <w:rsid w:val="00453B52"/>
    <w:rsid w:val="00453BBC"/>
    <w:rsid w:val="00457513"/>
    <w:rsid w:val="0046142F"/>
    <w:rsid w:val="004625BD"/>
    <w:rsid w:val="00475DD3"/>
    <w:rsid w:val="004760F1"/>
    <w:rsid w:val="004834A5"/>
    <w:rsid w:val="004849AE"/>
    <w:rsid w:val="004914DC"/>
    <w:rsid w:val="00493DCC"/>
    <w:rsid w:val="00494685"/>
    <w:rsid w:val="00495502"/>
    <w:rsid w:val="00496558"/>
    <w:rsid w:val="004A1028"/>
    <w:rsid w:val="004A21C1"/>
    <w:rsid w:val="004A3EF5"/>
    <w:rsid w:val="004A7D08"/>
    <w:rsid w:val="004B2803"/>
    <w:rsid w:val="004B3B8A"/>
    <w:rsid w:val="004C15A7"/>
    <w:rsid w:val="004C19EA"/>
    <w:rsid w:val="004D2CFB"/>
    <w:rsid w:val="004D3BAC"/>
    <w:rsid w:val="004D3F1C"/>
    <w:rsid w:val="004D4A89"/>
    <w:rsid w:val="004D5B5B"/>
    <w:rsid w:val="004D5DC3"/>
    <w:rsid w:val="004D6C58"/>
    <w:rsid w:val="004E563A"/>
    <w:rsid w:val="004F19AB"/>
    <w:rsid w:val="004F7C85"/>
    <w:rsid w:val="005020BB"/>
    <w:rsid w:val="00506E0A"/>
    <w:rsid w:val="00511260"/>
    <w:rsid w:val="005116E5"/>
    <w:rsid w:val="00514574"/>
    <w:rsid w:val="00516E4D"/>
    <w:rsid w:val="00524832"/>
    <w:rsid w:val="005251F0"/>
    <w:rsid w:val="00525395"/>
    <w:rsid w:val="00525773"/>
    <w:rsid w:val="0053117E"/>
    <w:rsid w:val="00531202"/>
    <w:rsid w:val="00531E6A"/>
    <w:rsid w:val="005355F5"/>
    <w:rsid w:val="00540760"/>
    <w:rsid w:val="005444F1"/>
    <w:rsid w:val="00544E92"/>
    <w:rsid w:val="00545A84"/>
    <w:rsid w:val="005566C5"/>
    <w:rsid w:val="00557A7B"/>
    <w:rsid w:val="00562C1A"/>
    <w:rsid w:val="005702BF"/>
    <w:rsid w:val="005739EE"/>
    <w:rsid w:val="00581C7B"/>
    <w:rsid w:val="00586297"/>
    <w:rsid w:val="00586EF1"/>
    <w:rsid w:val="0059100A"/>
    <w:rsid w:val="00593F35"/>
    <w:rsid w:val="005A0C25"/>
    <w:rsid w:val="005A1A17"/>
    <w:rsid w:val="005A2B2E"/>
    <w:rsid w:val="005A5124"/>
    <w:rsid w:val="005A65E7"/>
    <w:rsid w:val="005B13D9"/>
    <w:rsid w:val="005B5D4B"/>
    <w:rsid w:val="005D1876"/>
    <w:rsid w:val="005D1BDE"/>
    <w:rsid w:val="005D3906"/>
    <w:rsid w:val="005D40F9"/>
    <w:rsid w:val="005E3820"/>
    <w:rsid w:val="005F03BE"/>
    <w:rsid w:val="005F15A4"/>
    <w:rsid w:val="005F3240"/>
    <w:rsid w:val="005F5637"/>
    <w:rsid w:val="005F6367"/>
    <w:rsid w:val="006049CA"/>
    <w:rsid w:val="006165CC"/>
    <w:rsid w:val="006237C2"/>
    <w:rsid w:val="006336DB"/>
    <w:rsid w:val="0064143C"/>
    <w:rsid w:val="006418E6"/>
    <w:rsid w:val="00641999"/>
    <w:rsid w:val="006444E0"/>
    <w:rsid w:val="006447CD"/>
    <w:rsid w:val="0064737E"/>
    <w:rsid w:val="00647C7F"/>
    <w:rsid w:val="006573A9"/>
    <w:rsid w:val="006669B4"/>
    <w:rsid w:val="00672DCB"/>
    <w:rsid w:val="006772A3"/>
    <w:rsid w:val="00680DA7"/>
    <w:rsid w:val="00687DDC"/>
    <w:rsid w:val="006907E8"/>
    <w:rsid w:val="006938BB"/>
    <w:rsid w:val="00696930"/>
    <w:rsid w:val="006A4A65"/>
    <w:rsid w:val="006B31DD"/>
    <w:rsid w:val="006B3DBD"/>
    <w:rsid w:val="006C2704"/>
    <w:rsid w:val="006C6E2E"/>
    <w:rsid w:val="006C7E05"/>
    <w:rsid w:val="006D0806"/>
    <w:rsid w:val="006D252F"/>
    <w:rsid w:val="006D4AF5"/>
    <w:rsid w:val="006D72BE"/>
    <w:rsid w:val="006E03A7"/>
    <w:rsid w:val="006E041B"/>
    <w:rsid w:val="006E2507"/>
    <w:rsid w:val="006E3301"/>
    <w:rsid w:val="006E5811"/>
    <w:rsid w:val="00701621"/>
    <w:rsid w:val="00703D24"/>
    <w:rsid w:val="007059A3"/>
    <w:rsid w:val="00710135"/>
    <w:rsid w:val="00723469"/>
    <w:rsid w:val="0072388F"/>
    <w:rsid w:val="007309F2"/>
    <w:rsid w:val="00731CDB"/>
    <w:rsid w:val="00742E74"/>
    <w:rsid w:val="007445B8"/>
    <w:rsid w:val="00745E14"/>
    <w:rsid w:val="007466B0"/>
    <w:rsid w:val="00752B37"/>
    <w:rsid w:val="00752DA6"/>
    <w:rsid w:val="007552AE"/>
    <w:rsid w:val="00767084"/>
    <w:rsid w:val="0077532C"/>
    <w:rsid w:val="00783AEF"/>
    <w:rsid w:val="007851F0"/>
    <w:rsid w:val="007959AF"/>
    <w:rsid w:val="007A09FA"/>
    <w:rsid w:val="007A4880"/>
    <w:rsid w:val="007A717C"/>
    <w:rsid w:val="007A7DE6"/>
    <w:rsid w:val="007B01EA"/>
    <w:rsid w:val="007B404B"/>
    <w:rsid w:val="007B4968"/>
    <w:rsid w:val="007B68CC"/>
    <w:rsid w:val="007B7BED"/>
    <w:rsid w:val="007C7606"/>
    <w:rsid w:val="007C77B8"/>
    <w:rsid w:val="007C7FFB"/>
    <w:rsid w:val="007D07E7"/>
    <w:rsid w:val="007D4DF7"/>
    <w:rsid w:val="007E0A2D"/>
    <w:rsid w:val="007F2504"/>
    <w:rsid w:val="007F2805"/>
    <w:rsid w:val="007F4972"/>
    <w:rsid w:val="00805422"/>
    <w:rsid w:val="00813267"/>
    <w:rsid w:val="008155FA"/>
    <w:rsid w:val="008175B1"/>
    <w:rsid w:val="00826129"/>
    <w:rsid w:val="00826BAD"/>
    <w:rsid w:val="00831EB3"/>
    <w:rsid w:val="00844E4B"/>
    <w:rsid w:val="00845EEA"/>
    <w:rsid w:val="008502CE"/>
    <w:rsid w:val="00854180"/>
    <w:rsid w:val="008545A8"/>
    <w:rsid w:val="00860B63"/>
    <w:rsid w:val="0086461B"/>
    <w:rsid w:val="00864B58"/>
    <w:rsid w:val="0087131D"/>
    <w:rsid w:val="0087153E"/>
    <w:rsid w:val="008732BC"/>
    <w:rsid w:val="0087423E"/>
    <w:rsid w:val="008752B7"/>
    <w:rsid w:val="00875BE0"/>
    <w:rsid w:val="00880252"/>
    <w:rsid w:val="0088349A"/>
    <w:rsid w:val="008867BC"/>
    <w:rsid w:val="00886A8A"/>
    <w:rsid w:val="00886FF6"/>
    <w:rsid w:val="008873E7"/>
    <w:rsid w:val="00887EF5"/>
    <w:rsid w:val="00895047"/>
    <w:rsid w:val="00895BDB"/>
    <w:rsid w:val="00895F11"/>
    <w:rsid w:val="00896E89"/>
    <w:rsid w:val="00896EB6"/>
    <w:rsid w:val="008A045D"/>
    <w:rsid w:val="008B1F04"/>
    <w:rsid w:val="008B307D"/>
    <w:rsid w:val="008B5B53"/>
    <w:rsid w:val="008C5238"/>
    <w:rsid w:val="008C5CC8"/>
    <w:rsid w:val="008D2986"/>
    <w:rsid w:val="008D3BBD"/>
    <w:rsid w:val="008D4B2D"/>
    <w:rsid w:val="008D56B4"/>
    <w:rsid w:val="008D6CBF"/>
    <w:rsid w:val="008D7F9B"/>
    <w:rsid w:val="008E0D00"/>
    <w:rsid w:val="008E450C"/>
    <w:rsid w:val="008E761C"/>
    <w:rsid w:val="008E778B"/>
    <w:rsid w:val="008F1AEE"/>
    <w:rsid w:val="008F4FEE"/>
    <w:rsid w:val="00900FA1"/>
    <w:rsid w:val="0090113E"/>
    <w:rsid w:val="0091032A"/>
    <w:rsid w:val="00915834"/>
    <w:rsid w:val="0094194C"/>
    <w:rsid w:val="00945231"/>
    <w:rsid w:val="00945A98"/>
    <w:rsid w:val="00952D9A"/>
    <w:rsid w:val="0095602F"/>
    <w:rsid w:val="009563A0"/>
    <w:rsid w:val="009652D4"/>
    <w:rsid w:val="00970C51"/>
    <w:rsid w:val="00973C50"/>
    <w:rsid w:val="009812CA"/>
    <w:rsid w:val="00981E93"/>
    <w:rsid w:val="00985F8A"/>
    <w:rsid w:val="00991AE1"/>
    <w:rsid w:val="00994662"/>
    <w:rsid w:val="00994E9F"/>
    <w:rsid w:val="009963D4"/>
    <w:rsid w:val="009A12FA"/>
    <w:rsid w:val="009A56E1"/>
    <w:rsid w:val="009A5BD9"/>
    <w:rsid w:val="009B027F"/>
    <w:rsid w:val="009B5014"/>
    <w:rsid w:val="009B7150"/>
    <w:rsid w:val="009B7267"/>
    <w:rsid w:val="009B7758"/>
    <w:rsid w:val="009B79A3"/>
    <w:rsid w:val="009C136B"/>
    <w:rsid w:val="009C237C"/>
    <w:rsid w:val="009C29FD"/>
    <w:rsid w:val="009C356D"/>
    <w:rsid w:val="009C609E"/>
    <w:rsid w:val="009C6DFC"/>
    <w:rsid w:val="009D0BEF"/>
    <w:rsid w:val="009E3932"/>
    <w:rsid w:val="009E66C2"/>
    <w:rsid w:val="009E762B"/>
    <w:rsid w:val="009E77CB"/>
    <w:rsid w:val="009F395D"/>
    <w:rsid w:val="00A04D50"/>
    <w:rsid w:val="00A05051"/>
    <w:rsid w:val="00A12E72"/>
    <w:rsid w:val="00A15325"/>
    <w:rsid w:val="00A20760"/>
    <w:rsid w:val="00A21019"/>
    <w:rsid w:val="00A22A4D"/>
    <w:rsid w:val="00A22DC7"/>
    <w:rsid w:val="00A244FB"/>
    <w:rsid w:val="00A26029"/>
    <w:rsid w:val="00A310D1"/>
    <w:rsid w:val="00A342CD"/>
    <w:rsid w:val="00A40188"/>
    <w:rsid w:val="00A4574B"/>
    <w:rsid w:val="00A46DE7"/>
    <w:rsid w:val="00A57576"/>
    <w:rsid w:val="00A6332A"/>
    <w:rsid w:val="00A644E9"/>
    <w:rsid w:val="00A6758C"/>
    <w:rsid w:val="00A710B8"/>
    <w:rsid w:val="00A77893"/>
    <w:rsid w:val="00A93CFD"/>
    <w:rsid w:val="00A94C12"/>
    <w:rsid w:val="00AA03BD"/>
    <w:rsid w:val="00AA0AA7"/>
    <w:rsid w:val="00AA468B"/>
    <w:rsid w:val="00AA7463"/>
    <w:rsid w:val="00AB1AE5"/>
    <w:rsid w:val="00AB2159"/>
    <w:rsid w:val="00AB414C"/>
    <w:rsid w:val="00AB654D"/>
    <w:rsid w:val="00AD2F17"/>
    <w:rsid w:val="00AD4FDA"/>
    <w:rsid w:val="00AE1F1C"/>
    <w:rsid w:val="00AE4B2C"/>
    <w:rsid w:val="00AE7A30"/>
    <w:rsid w:val="00AE7A3F"/>
    <w:rsid w:val="00AF2BE5"/>
    <w:rsid w:val="00AF30E9"/>
    <w:rsid w:val="00B00A39"/>
    <w:rsid w:val="00B0577D"/>
    <w:rsid w:val="00B11902"/>
    <w:rsid w:val="00B127A8"/>
    <w:rsid w:val="00B129BE"/>
    <w:rsid w:val="00B14DC4"/>
    <w:rsid w:val="00B154AE"/>
    <w:rsid w:val="00B1671F"/>
    <w:rsid w:val="00B20BD6"/>
    <w:rsid w:val="00B3195B"/>
    <w:rsid w:val="00B32C29"/>
    <w:rsid w:val="00B34697"/>
    <w:rsid w:val="00B3488D"/>
    <w:rsid w:val="00B4179A"/>
    <w:rsid w:val="00B421A1"/>
    <w:rsid w:val="00B422DB"/>
    <w:rsid w:val="00B42FBF"/>
    <w:rsid w:val="00B45AFE"/>
    <w:rsid w:val="00B46466"/>
    <w:rsid w:val="00B50BF0"/>
    <w:rsid w:val="00B52A1B"/>
    <w:rsid w:val="00B52E48"/>
    <w:rsid w:val="00B55AFE"/>
    <w:rsid w:val="00B606DA"/>
    <w:rsid w:val="00B614A4"/>
    <w:rsid w:val="00B6152C"/>
    <w:rsid w:val="00B67A0B"/>
    <w:rsid w:val="00B67E9B"/>
    <w:rsid w:val="00B724C3"/>
    <w:rsid w:val="00B80558"/>
    <w:rsid w:val="00B83C7B"/>
    <w:rsid w:val="00B845E3"/>
    <w:rsid w:val="00B86707"/>
    <w:rsid w:val="00B879FC"/>
    <w:rsid w:val="00B91EA8"/>
    <w:rsid w:val="00B9459A"/>
    <w:rsid w:val="00B95B6B"/>
    <w:rsid w:val="00B96878"/>
    <w:rsid w:val="00BA3A4F"/>
    <w:rsid w:val="00BB0409"/>
    <w:rsid w:val="00BB16B3"/>
    <w:rsid w:val="00BB1FC0"/>
    <w:rsid w:val="00BC2156"/>
    <w:rsid w:val="00BC3896"/>
    <w:rsid w:val="00BC7731"/>
    <w:rsid w:val="00BD6321"/>
    <w:rsid w:val="00BE5452"/>
    <w:rsid w:val="00BE5CD2"/>
    <w:rsid w:val="00BE7277"/>
    <w:rsid w:val="00BE7D86"/>
    <w:rsid w:val="00BE7DD3"/>
    <w:rsid w:val="00BF44E5"/>
    <w:rsid w:val="00C0077A"/>
    <w:rsid w:val="00C04883"/>
    <w:rsid w:val="00C04FA6"/>
    <w:rsid w:val="00C12859"/>
    <w:rsid w:val="00C16AE7"/>
    <w:rsid w:val="00C2090E"/>
    <w:rsid w:val="00C23B32"/>
    <w:rsid w:val="00C3217E"/>
    <w:rsid w:val="00C405AD"/>
    <w:rsid w:val="00C56B93"/>
    <w:rsid w:val="00C57EAE"/>
    <w:rsid w:val="00C80020"/>
    <w:rsid w:val="00C819A4"/>
    <w:rsid w:val="00C83EE3"/>
    <w:rsid w:val="00C84723"/>
    <w:rsid w:val="00C8592D"/>
    <w:rsid w:val="00C918A2"/>
    <w:rsid w:val="00C94D19"/>
    <w:rsid w:val="00C97430"/>
    <w:rsid w:val="00C978A8"/>
    <w:rsid w:val="00CA6474"/>
    <w:rsid w:val="00CB6F0F"/>
    <w:rsid w:val="00CC28B2"/>
    <w:rsid w:val="00CC4C07"/>
    <w:rsid w:val="00CC5F4A"/>
    <w:rsid w:val="00CC6460"/>
    <w:rsid w:val="00CC6B9F"/>
    <w:rsid w:val="00CD03A6"/>
    <w:rsid w:val="00CD1730"/>
    <w:rsid w:val="00CD63CB"/>
    <w:rsid w:val="00CE0C96"/>
    <w:rsid w:val="00CE2662"/>
    <w:rsid w:val="00D00AB1"/>
    <w:rsid w:val="00D03083"/>
    <w:rsid w:val="00D04B8C"/>
    <w:rsid w:val="00D10B83"/>
    <w:rsid w:val="00D10FE8"/>
    <w:rsid w:val="00D220B9"/>
    <w:rsid w:val="00D42FBC"/>
    <w:rsid w:val="00D43284"/>
    <w:rsid w:val="00D446A3"/>
    <w:rsid w:val="00D44A75"/>
    <w:rsid w:val="00D44FC5"/>
    <w:rsid w:val="00D452BD"/>
    <w:rsid w:val="00D47927"/>
    <w:rsid w:val="00D50ACC"/>
    <w:rsid w:val="00D50C43"/>
    <w:rsid w:val="00D515C1"/>
    <w:rsid w:val="00D558E2"/>
    <w:rsid w:val="00D564A8"/>
    <w:rsid w:val="00D57BED"/>
    <w:rsid w:val="00D622F1"/>
    <w:rsid w:val="00D62E74"/>
    <w:rsid w:val="00D74379"/>
    <w:rsid w:val="00D7572D"/>
    <w:rsid w:val="00D75960"/>
    <w:rsid w:val="00D774C3"/>
    <w:rsid w:val="00D8045A"/>
    <w:rsid w:val="00D816F8"/>
    <w:rsid w:val="00D817E6"/>
    <w:rsid w:val="00D84069"/>
    <w:rsid w:val="00D842E3"/>
    <w:rsid w:val="00D85C5C"/>
    <w:rsid w:val="00D86496"/>
    <w:rsid w:val="00D86FE0"/>
    <w:rsid w:val="00D87EA6"/>
    <w:rsid w:val="00D92E54"/>
    <w:rsid w:val="00D9497D"/>
    <w:rsid w:val="00DA246E"/>
    <w:rsid w:val="00DA7BFE"/>
    <w:rsid w:val="00DB0239"/>
    <w:rsid w:val="00DB1814"/>
    <w:rsid w:val="00DB3C33"/>
    <w:rsid w:val="00DC68BB"/>
    <w:rsid w:val="00DC7C1D"/>
    <w:rsid w:val="00DD00ED"/>
    <w:rsid w:val="00DD3572"/>
    <w:rsid w:val="00DD4688"/>
    <w:rsid w:val="00DD70F3"/>
    <w:rsid w:val="00DD7DB6"/>
    <w:rsid w:val="00DE1927"/>
    <w:rsid w:val="00DF2AFD"/>
    <w:rsid w:val="00E0009D"/>
    <w:rsid w:val="00E0177C"/>
    <w:rsid w:val="00E01CB5"/>
    <w:rsid w:val="00E164D1"/>
    <w:rsid w:val="00E173E2"/>
    <w:rsid w:val="00E2016B"/>
    <w:rsid w:val="00E226EA"/>
    <w:rsid w:val="00E27AB3"/>
    <w:rsid w:val="00E317AA"/>
    <w:rsid w:val="00E32089"/>
    <w:rsid w:val="00E33188"/>
    <w:rsid w:val="00E341A2"/>
    <w:rsid w:val="00E469DF"/>
    <w:rsid w:val="00E47E15"/>
    <w:rsid w:val="00E515D8"/>
    <w:rsid w:val="00E70811"/>
    <w:rsid w:val="00E72CC1"/>
    <w:rsid w:val="00E736B1"/>
    <w:rsid w:val="00E77A18"/>
    <w:rsid w:val="00E83989"/>
    <w:rsid w:val="00E85D64"/>
    <w:rsid w:val="00E92544"/>
    <w:rsid w:val="00E938CF"/>
    <w:rsid w:val="00E97BE8"/>
    <w:rsid w:val="00EB151F"/>
    <w:rsid w:val="00EB2078"/>
    <w:rsid w:val="00EB6C7E"/>
    <w:rsid w:val="00EB788E"/>
    <w:rsid w:val="00EC11A6"/>
    <w:rsid w:val="00EC4904"/>
    <w:rsid w:val="00EC4CA1"/>
    <w:rsid w:val="00EE17EA"/>
    <w:rsid w:val="00EE2158"/>
    <w:rsid w:val="00EE54B4"/>
    <w:rsid w:val="00EF1110"/>
    <w:rsid w:val="00EF5EC2"/>
    <w:rsid w:val="00F07239"/>
    <w:rsid w:val="00F2461E"/>
    <w:rsid w:val="00F33BE0"/>
    <w:rsid w:val="00F35447"/>
    <w:rsid w:val="00F40C8C"/>
    <w:rsid w:val="00F44B01"/>
    <w:rsid w:val="00F47EC1"/>
    <w:rsid w:val="00F528F1"/>
    <w:rsid w:val="00F565BD"/>
    <w:rsid w:val="00F5789A"/>
    <w:rsid w:val="00F60D27"/>
    <w:rsid w:val="00F73FED"/>
    <w:rsid w:val="00F76343"/>
    <w:rsid w:val="00F83B11"/>
    <w:rsid w:val="00F93241"/>
    <w:rsid w:val="00F93C07"/>
    <w:rsid w:val="00F96C25"/>
    <w:rsid w:val="00F971A7"/>
    <w:rsid w:val="00FA051B"/>
    <w:rsid w:val="00FA25C2"/>
    <w:rsid w:val="00FA7F74"/>
    <w:rsid w:val="00FB2C2A"/>
    <w:rsid w:val="00FC0786"/>
    <w:rsid w:val="00FC1AB1"/>
    <w:rsid w:val="00FD4A8E"/>
    <w:rsid w:val="00FD62E2"/>
    <w:rsid w:val="00FD641A"/>
    <w:rsid w:val="00FE21AB"/>
    <w:rsid w:val="00FE4F5C"/>
    <w:rsid w:val="00FE542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6C89"/>
  <w15:docId w15:val="{6DA6C095-AED4-41AC-B1F7-E9E3AA7C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C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D5D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5DC3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D5D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5DC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4D5DC3"/>
    <w:rPr>
      <w:color w:val="0000FF"/>
      <w:u w:val="single"/>
    </w:rPr>
  </w:style>
  <w:style w:type="paragraph" w:styleId="NoSpacing">
    <w:name w:val="No Spacing"/>
    <w:uiPriority w:val="1"/>
    <w:qFormat/>
    <w:rsid w:val="004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Dot pt,F5 List Paragraph,List Paragraph Char Char Char,Indicator Text,Colorful List - Accent 11,Numbered Para 1,Bullet 1,Bullet Points,MAIN CONTENT,Párrafo de lista,Recommendation,List Paragraph2,List Paragraph 1,List Paragraph1"/>
    <w:basedOn w:val="Normal"/>
    <w:link w:val="ListParagraphChar"/>
    <w:uiPriority w:val="34"/>
    <w:qFormat/>
    <w:rsid w:val="00DB18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B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F1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8B3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1 Char,Dot pt Char,F5 List Paragraph Char,List Paragraph Char Char Char Char,Indicator Text Char,Colorful List - Accent 11 Char,Numbered Para 1 Char,Bullet 1 Char,Bullet Points Char,MAIN CONTENT Char,Párrafo de lista Char"/>
    <w:link w:val="ListParagraph"/>
    <w:uiPriority w:val="34"/>
    <w:locked/>
    <w:rsid w:val="00511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j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AEC9-3CEF-4C4A-BC9A-C50C3AA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Lulzime Ajazi</dc:creator>
  <cp:lastModifiedBy>Dinora Aleksi</cp:lastModifiedBy>
  <cp:revision>6</cp:revision>
  <cp:lastPrinted>2024-04-22T10:46:00Z</cp:lastPrinted>
  <dcterms:created xsi:type="dcterms:W3CDTF">2024-06-10T09:59:00Z</dcterms:created>
  <dcterms:modified xsi:type="dcterms:W3CDTF">2024-06-10T10:36:00Z</dcterms:modified>
</cp:coreProperties>
</file>